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500" w:rsidRDefault="00612500" w:rsidP="00612500">
      <w:pPr>
        <w:spacing w:after="0" w:line="240" w:lineRule="auto"/>
        <w:outlineLvl w:val="0"/>
        <w:rPr>
          <w:rFonts w:ascii="Lato" w:eastAsia="Times New Roman" w:hAnsi="Lato" w:cs="Times New Roman"/>
          <w:color w:val="B20937"/>
          <w:kern w:val="36"/>
          <w:sz w:val="40"/>
          <w:szCs w:val="40"/>
        </w:rPr>
      </w:pPr>
      <w:r w:rsidRPr="00612500">
        <w:rPr>
          <w:rFonts w:ascii="Lato" w:eastAsia="Times New Roman" w:hAnsi="Lato" w:cs="Times New Roman"/>
          <w:color w:val="B20937"/>
          <w:kern w:val="36"/>
          <w:sz w:val="40"/>
          <w:szCs w:val="40"/>
        </w:rPr>
        <w:t xml:space="preserve">1.4 Assignment                           </w:t>
      </w:r>
    </w:p>
    <w:p w:rsidR="00612500" w:rsidRPr="00612500" w:rsidRDefault="00612500" w:rsidP="00612500">
      <w:pPr>
        <w:spacing w:after="0" w:line="240" w:lineRule="auto"/>
        <w:outlineLvl w:val="0"/>
        <w:rPr>
          <w:rFonts w:ascii="Lato" w:eastAsia="Times New Roman" w:hAnsi="Lato" w:cs="Times New Roman"/>
          <w:color w:val="B20937"/>
          <w:kern w:val="36"/>
          <w:sz w:val="40"/>
          <w:szCs w:val="40"/>
        </w:rPr>
      </w:pPr>
      <w:r w:rsidRPr="00612500">
        <w:rPr>
          <w:rFonts w:ascii="Lato" w:eastAsia="Times New Roman" w:hAnsi="Lato" w:cs="Times New Roman"/>
          <w:color w:val="B20937"/>
          <w:kern w:val="36"/>
          <w:sz w:val="40"/>
          <w:szCs w:val="40"/>
        </w:rPr>
        <w:t xml:space="preserve">   Selecting a Social Policy for Further Study</w:t>
      </w:r>
    </w:p>
    <w:p w:rsidR="00612500" w:rsidRPr="00612500" w:rsidRDefault="00612500" w:rsidP="00612500">
      <w:pPr>
        <w:spacing w:before="100" w:beforeAutospacing="1" w:after="75" w:line="240" w:lineRule="auto"/>
        <w:outlineLvl w:val="1"/>
        <w:rPr>
          <w:rFonts w:ascii="Lato" w:eastAsia="Times New Roman" w:hAnsi="Lato" w:cs="Times New Roman"/>
          <w:color w:val="444444"/>
          <w:sz w:val="40"/>
          <w:szCs w:val="40"/>
        </w:rPr>
      </w:pPr>
      <w:r w:rsidRPr="00612500">
        <w:rPr>
          <w:rFonts w:ascii="Lato" w:eastAsia="Times New Roman" w:hAnsi="Lato" w:cs="Times New Roman"/>
          <w:color w:val="444444"/>
          <w:sz w:val="40"/>
          <w:szCs w:val="40"/>
        </w:rPr>
        <w:t>Introduction and Alignment</w:t>
      </w:r>
    </w:p>
    <w:p w:rsidR="00612500" w:rsidRPr="00612500" w:rsidRDefault="00612500" w:rsidP="00612500">
      <w:pPr>
        <w:spacing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In this assignment, you will gain a deeper understanding of what a social policy is by selecting and summarizing a social policy. This will be the policy that you will analyze in your policy analysis for the course.</w:t>
      </w:r>
    </w:p>
    <w:p w:rsidR="00612500" w:rsidRPr="00612500" w:rsidRDefault="00612500" w:rsidP="00612500">
      <w:pPr>
        <w:spacing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You will be asked to submit a one- to two-page summary of your chosen social policy.</w:t>
      </w:r>
    </w:p>
    <w:p w:rsidR="00612500" w:rsidRPr="00612500" w:rsidRDefault="00612500" w:rsidP="00612500">
      <w:pPr>
        <w:spacing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Upon completion of this assignment, you should be able to:</w:t>
      </w:r>
    </w:p>
    <w:p w:rsidR="00612500" w:rsidRPr="00612500" w:rsidRDefault="00612500" w:rsidP="00612500">
      <w:pPr>
        <w:numPr>
          <w:ilvl w:val="0"/>
          <w:numId w:val="1"/>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Analyze how political and economic changes affect social policy.</w:t>
      </w:r>
    </w:p>
    <w:p w:rsidR="00612500" w:rsidRPr="00612500" w:rsidRDefault="00612500" w:rsidP="00612500">
      <w:pPr>
        <w:spacing w:before="100" w:beforeAutospacing="1" w:after="75" w:line="240" w:lineRule="auto"/>
        <w:outlineLvl w:val="1"/>
        <w:rPr>
          <w:rFonts w:ascii="Lato" w:eastAsia="Times New Roman" w:hAnsi="Lato" w:cs="Times New Roman"/>
          <w:color w:val="444444"/>
          <w:sz w:val="40"/>
          <w:szCs w:val="40"/>
        </w:rPr>
      </w:pPr>
      <w:r w:rsidRPr="00612500">
        <w:rPr>
          <w:rFonts w:ascii="Lato" w:eastAsia="Times New Roman" w:hAnsi="Lato" w:cs="Times New Roman"/>
          <w:color w:val="444444"/>
          <w:sz w:val="40"/>
          <w:szCs w:val="40"/>
        </w:rPr>
        <w:t>Resources</w:t>
      </w:r>
    </w:p>
    <w:p w:rsidR="00612500" w:rsidRPr="00612500" w:rsidRDefault="00612500" w:rsidP="00612500">
      <w:pPr>
        <w:numPr>
          <w:ilvl w:val="0"/>
          <w:numId w:val="2"/>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 xml:space="preserve">Textbook: </w:t>
      </w:r>
      <w:r w:rsidRPr="00612500">
        <w:rPr>
          <w:rFonts w:ascii="Lato" w:eastAsia="Times New Roman" w:hAnsi="Lato" w:cs="Times New Roman"/>
          <w:i/>
          <w:iCs/>
          <w:color w:val="55595B"/>
          <w:sz w:val="40"/>
          <w:szCs w:val="40"/>
        </w:rPr>
        <w:t>Social Policy for Effective Practice: A Strengths Approach</w:t>
      </w:r>
    </w:p>
    <w:p w:rsidR="00612500" w:rsidRPr="00612500" w:rsidRDefault="00612500" w:rsidP="00612500">
      <w:pPr>
        <w:spacing w:before="100" w:beforeAutospacing="1" w:after="75" w:line="240" w:lineRule="auto"/>
        <w:outlineLvl w:val="1"/>
        <w:rPr>
          <w:rFonts w:ascii="Lato" w:eastAsia="Times New Roman" w:hAnsi="Lato" w:cs="Times New Roman"/>
          <w:color w:val="444444"/>
          <w:sz w:val="40"/>
          <w:szCs w:val="40"/>
        </w:rPr>
      </w:pPr>
      <w:r w:rsidRPr="00612500">
        <w:rPr>
          <w:rFonts w:ascii="Lato" w:eastAsia="Times New Roman" w:hAnsi="Lato" w:cs="Times New Roman"/>
          <w:color w:val="444444"/>
          <w:sz w:val="40"/>
          <w:szCs w:val="40"/>
        </w:rPr>
        <w:t>Background Information</w:t>
      </w:r>
    </w:p>
    <w:p w:rsidR="00612500" w:rsidRPr="00612500" w:rsidRDefault="00612500" w:rsidP="00612500">
      <w:pPr>
        <w:spacing w:after="0" w:line="240" w:lineRule="auto"/>
        <w:rPr>
          <w:rFonts w:ascii="Lato" w:eastAsia="Times New Roman" w:hAnsi="Lato" w:cs="Times New Roman"/>
          <w:color w:val="55595B"/>
          <w:sz w:val="40"/>
          <w:szCs w:val="40"/>
        </w:rPr>
      </w:pPr>
      <w:r w:rsidRPr="00612500">
        <w:rPr>
          <w:rFonts w:ascii="Lato" w:eastAsia="Times New Roman" w:hAnsi="Lato" w:cs="Times New Roman"/>
          <w:noProof/>
          <w:color w:val="55595B"/>
          <w:sz w:val="40"/>
          <w:szCs w:val="40"/>
        </w:rPr>
        <w:drawing>
          <wp:inline distT="0" distB="0" distL="0" distR="0" wp14:anchorId="350848F1" wp14:editId="19E312E1">
            <wp:extent cx="1428750" cy="1171575"/>
            <wp:effectExtent l="0" t="0" r="0" b="9525"/>
            <wp:docPr id="1" name="Picture 1" descr="https://brightspace.indwes.edu/content/enforced/27096-BHSO19HMSR-350-01A/Workshop_1/Fotolia_65782968_Subscription_Yearly_XL_SMALL.jpg?_&amp;d2lSessionVal=X2vcYfwUCLYSqGoZueYPyubbn&amp;ou=2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27096-BHSO19HMSR-350-01A/Workshop_1/Fotolia_65782968_Subscription_Yearly_XL_SMALL.jpg?_&amp;d2lSessionVal=X2vcYfwUCLYSqGoZueYPyubbn&amp;ou=270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171575"/>
                    </a:xfrm>
                    <a:prstGeom prst="rect">
                      <a:avLst/>
                    </a:prstGeom>
                    <a:noFill/>
                    <a:ln>
                      <a:noFill/>
                    </a:ln>
                  </pic:spPr>
                </pic:pic>
              </a:graphicData>
            </a:graphic>
          </wp:inline>
        </w:drawing>
      </w:r>
    </w:p>
    <w:p w:rsidR="00612500" w:rsidRPr="00612500" w:rsidRDefault="00612500" w:rsidP="00612500">
      <w:pPr>
        <w:spacing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 xml:space="preserve">Social policies can be federal, state, county, and town or city-level policies. A city-level policy could be one that </w:t>
      </w:r>
      <w:r w:rsidRPr="00612500">
        <w:rPr>
          <w:rFonts w:ascii="Lato" w:eastAsia="Times New Roman" w:hAnsi="Lato" w:cs="Times New Roman"/>
          <w:color w:val="55595B"/>
          <w:sz w:val="40"/>
          <w:szCs w:val="40"/>
        </w:rPr>
        <w:lastRenderedPageBreak/>
        <w:t>attempts to address the homeless and their needs in that particular city. Social policies are written and implemented with certain goals in mind.</w:t>
      </w:r>
    </w:p>
    <w:p w:rsidR="00612500" w:rsidRPr="00612500" w:rsidRDefault="00612500" w:rsidP="00612500">
      <w:pPr>
        <w:spacing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For example, Temporary Aid to Needy Families (TANF), a federal social policy or legislation, was designed to provide benefits to people who needed temporary monetary assistance in the form of food stamps, education to work, and other programs. It was based on a former policy, Aid to Families with Dependent Children (AFDC). In 1997, the Clinton Administration revamped AFDC, changed the requirements, and re-named it TANF. The intended goal of TANF was to provide temporary monetary assistance and resources (and referrals to other resources) and to help people become independent or return to work. This policy has both critics and proponents; analysis of social policies helps us better understand the advantages and disadvantages of a policy, as well as its intended (manifest) and unintended (latent) consequences. Human service professionals need to know if a policy is truly effective; policy analysis helps us do this.</w:t>
      </w:r>
    </w:p>
    <w:p w:rsidR="00612500" w:rsidRPr="00612500" w:rsidRDefault="00612500" w:rsidP="00612500">
      <w:pPr>
        <w:spacing w:before="100" w:beforeAutospacing="1" w:after="75" w:line="240" w:lineRule="auto"/>
        <w:outlineLvl w:val="1"/>
        <w:rPr>
          <w:rFonts w:ascii="Lato" w:eastAsia="Times New Roman" w:hAnsi="Lato" w:cs="Times New Roman"/>
          <w:color w:val="444444"/>
          <w:sz w:val="40"/>
          <w:szCs w:val="40"/>
        </w:rPr>
      </w:pPr>
      <w:r w:rsidRPr="00612500">
        <w:rPr>
          <w:rFonts w:ascii="Lato" w:eastAsia="Times New Roman" w:hAnsi="Lato" w:cs="Times New Roman"/>
          <w:color w:val="444444"/>
          <w:sz w:val="40"/>
          <w:szCs w:val="40"/>
        </w:rPr>
        <w:t>Instructions</w:t>
      </w:r>
    </w:p>
    <w:p w:rsidR="00612500" w:rsidRPr="00612500" w:rsidRDefault="00612500" w:rsidP="00612500">
      <w:pPr>
        <w:numPr>
          <w:ilvl w:val="0"/>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 xml:space="preserve">In the textbook, </w:t>
      </w:r>
      <w:r w:rsidRPr="00612500">
        <w:rPr>
          <w:rFonts w:ascii="Lato" w:eastAsia="Times New Roman" w:hAnsi="Lato" w:cs="Times New Roman"/>
          <w:i/>
          <w:iCs/>
          <w:color w:val="55595B"/>
          <w:sz w:val="40"/>
          <w:szCs w:val="40"/>
        </w:rPr>
        <w:t>Social Policy for Effective Practice: A Strengths Perspective</w:t>
      </w:r>
      <w:r w:rsidRPr="00612500">
        <w:rPr>
          <w:rFonts w:ascii="Lato" w:eastAsia="Times New Roman" w:hAnsi="Lato" w:cs="Times New Roman"/>
          <w:color w:val="55595B"/>
          <w:sz w:val="40"/>
          <w:szCs w:val="40"/>
        </w:rPr>
        <w:t>, review:</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Chapter 1, “Social Work and Social Policy: A Strengths Perspective”</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lastRenderedPageBreak/>
        <w:t>Chapter 2, “The Historical Context: Basic Concepts and Early Influences”</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Chapter 3, “The Historical Context: Development of Our Current Welfare System”</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Chapter 4, “The Economic and Political Contexts”</w:t>
      </w:r>
    </w:p>
    <w:p w:rsidR="00612500" w:rsidRPr="00612500" w:rsidRDefault="00612500" w:rsidP="00612500">
      <w:pPr>
        <w:numPr>
          <w:ilvl w:val="0"/>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Choose a specific social policy to analyze.</w:t>
      </w:r>
    </w:p>
    <w:p w:rsidR="00612500" w:rsidRPr="00612500" w:rsidRDefault="00612500" w:rsidP="00612500">
      <w:pPr>
        <w:numPr>
          <w:ilvl w:val="0"/>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Review the selected social policy using any available resources.</w:t>
      </w:r>
    </w:p>
    <w:p w:rsidR="00612500" w:rsidRPr="00612500" w:rsidRDefault="00612500" w:rsidP="00612500">
      <w:pPr>
        <w:numPr>
          <w:ilvl w:val="0"/>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Write a brief synopsis of the policy and define the needs and problems it proposes to address.</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The introduction should be two to three paragraphs in length.</w:t>
      </w:r>
    </w:p>
    <w:p w:rsidR="00612500" w:rsidRPr="00612500" w:rsidRDefault="00612500" w:rsidP="00612500">
      <w:pPr>
        <w:numPr>
          <w:ilvl w:val="1"/>
          <w:numId w:val="3"/>
        </w:numPr>
        <w:spacing w:before="100" w:beforeAutospacing="1" w:after="100" w:afterAutospacing="1" w:line="240" w:lineRule="auto"/>
        <w:rPr>
          <w:rFonts w:ascii="Lato" w:eastAsia="Times New Roman" w:hAnsi="Lato" w:cs="Times New Roman"/>
          <w:color w:val="55595B"/>
          <w:sz w:val="40"/>
          <w:szCs w:val="40"/>
        </w:rPr>
      </w:pPr>
      <w:r w:rsidRPr="00612500">
        <w:rPr>
          <w:rFonts w:ascii="Lato" w:eastAsia="Times New Roman" w:hAnsi="Lato" w:cs="Times New Roman"/>
          <w:color w:val="55595B"/>
          <w:sz w:val="40"/>
          <w:szCs w:val="40"/>
        </w:rPr>
        <w:t>Be sure to include your specific reasons for choosing this policy in addition to the summary of the policy itself.</w:t>
      </w:r>
      <w:bookmarkStart w:id="0" w:name="_GoBack"/>
      <w:bookmarkEnd w:id="0"/>
    </w:p>
    <w:sectPr w:rsidR="00612500" w:rsidRPr="006125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at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E15"/>
    <w:multiLevelType w:val="multilevel"/>
    <w:tmpl w:val="E60019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834035"/>
    <w:multiLevelType w:val="multilevel"/>
    <w:tmpl w:val="F10A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7D0F05"/>
    <w:multiLevelType w:val="multilevel"/>
    <w:tmpl w:val="D724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500"/>
    <w:rsid w:val="00557207"/>
    <w:rsid w:val="00612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2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5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2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5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810836">
      <w:bodyDiv w:val="1"/>
      <w:marLeft w:val="0"/>
      <w:marRight w:val="0"/>
      <w:marTop w:val="0"/>
      <w:marBottom w:val="0"/>
      <w:divBdr>
        <w:top w:val="none" w:sz="0" w:space="0" w:color="auto"/>
        <w:left w:val="none" w:sz="0" w:space="0" w:color="auto"/>
        <w:bottom w:val="none" w:sz="0" w:space="0" w:color="auto"/>
        <w:right w:val="none" w:sz="0" w:space="0" w:color="auto"/>
      </w:divBdr>
      <w:divsChild>
        <w:div w:id="126825627">
          <w:marLeft w:val="0"/>
          <w:marRight w:val="0"/>
          <w:marTop w:val="0"/>
          <w:marBottom w:val="0"/>
          <w:divBdr>
            <w:top w:val="none" w:sz="0" w:space="0" w:color="auto"/>
            <w:left w:val="none" w:sz="0" w:space="0" w:color="auto"/>
            <w:bottom w:val="none" w:sz="0" w:space="0" w:color="auto"/>
            <w:right w:val="none" w:sz="0" w:space="0" w:color="auto"/>
          </w:divBdr>
        </w:div>
        <w:div w:id="796293386">
          <w:marLeft w:val="0"/>
          <w:marRight w:val="0"/>
          <w:marTop w:val="0"/>
          <w:marBottom w:val="0"/>
          <w:divBdr>
            <w:top w:val="none" w:sz="0" w:space="0" w:color="auto"/>
            <w:left w:val="none" w:sz="0" w:space="0" w:color="auto"/>
            <w:bottom w:val="none" w:sz="0" w:space="0" w:color="auto"/>
            <w:right w:val="none" w:sz="0" w:space="0" w:color="auto"/>
          </w:divBdr>
        </w:div>
        <w:div w:id="448400215">
          <w:marLeft w:val="0"/>
          <w:marRight w:val="0"/>
          <w:marTop w:val="0"/>
          <w:marBottom w:val="0"/>
          <w:divBdr>
            <w:top w:val="none" w:sz="0" w:space="0" w:color="auto"/>
            <w:left w:val="none" w:sz="0" w:space="0" w:color="auto"/>
            <w:bottom w:val="none" w:sz="0" w:space="0" w:color="auto"/>
            <w:right w:val="none" w:sz="0" w:space="0" w:color="auto"/>
          </w:divBdr>
        </w:div>
        <w:div w:id="1690714061">
          <w:marLeft w:val="0"/>
          <w:marRight w:val="0"/>
          <w:marTop w:val="0"/>
          <w:marBottom w:val="0"/>
          <w:divBdr>
            <w:top w:val="none" w:sz="0" w:space="0" w:color="auto"/>
            <w:left w:val="none" w:sz="0" w:space="0" w:color="auto"/>
            <w:bottom w:val="none" w:sz="0" w:space="0" w:color="auto"/>
            <w:right w:val="none" w:sz="0" w:space="0" w:color="auto"/>
          </w:divBdr>
        </w:div>
        <w:div w:id="1961719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2017-12-15T18:35:00Z</dcterms:created>
  <dcterms:modified xsi:type="dcterms:W3CDTF">2017-12-15T18:37:00Z</dcterms:modified>
</cp:coreProperties>
</file>